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400" w:type="dxa"/>
        <w:tblBorders>
          <w:top w:val="nil"/>
          <w:left w:val="nil"/>
          <w:right w:val="nil"/>
        </w:tblBorders>
        <w:tblLayout w:type="fixed"/>
        <w:tblLook w:val="0000" w:firstRow="0" w:lastRow="0" w:firstColumn="0" w:lastColumn="0" w:noHBand="0" w:noVBand="0"/>
      </w:tblPr>
      <w:tblGrid>
        <w:gridCol w:w="12400"/>
      </w:tblGrid>
      <w:tr w:rsidR="00A26057">
        <w:tblPrEx>
          <w:tblCellMar>
            <w:top w:w="0" w:type="dxa"/>
            <w:bottom w:w="0" w:type="dxa"/>
          </w:tblCellMar>
        </w:tblPrEx>
        <w:tc>
          <w:tcPr>
            <w:tcW w:w="12400" w:type="dxa"/>
            <w:vAlign w:val="center"/>
          </w:tcPr>
          <w:p w:rsidR="00A26057" w:rsidRDefault="00A26057" w:rsidP="00A26057">
            <w:pPr>
              <w:widowControl w:val="0"/>
              <w:autoSpaceDE w:val="0"/>
              <w:autoSpaceDN w:val="0"/>
              <w:adjustRightInd w:val="0"/>
              <w:spacing w:after="320"/>
              <w:rPr>
                <w:rFonts w:ascii="Times" w:hAnsi="Times" w:cs="Times"/>
                <w:sz w:val="32"/>
                <w:szCs w:val="32"/>
              </w:rPr>
            </w:pPr>
            <w:r>
              <w:rPr>
                <w:rFonts w:ascii="Times" w:hAnsi="Times" w:cs="Times"/>
                <w:b/>
                <w:bCs/>
                <w:color w:val="6B006F"/>
                <w:sz w:val="48"/>
                <w:szCs w:val="48"/>
              </w:rPr>
              <w:t>Here are a few of the laws</w:t>
            </w:r>
            <w:r>
              <w:rPr>
                <w:rFonts w:ascii="Times" w:hAnsi="Times" w:cs="Times"/>
                <w:b/>
                <w:bCs/>
                <w:color w:val="6B006F"/>
                <w:sz w:val="48"/>
                <w:szCs w:val="48"/>
              </w:rPr>
              <w:t xml:space="preserve"> </w:t>
            </w:r>
            <w:r>
              <w:rPr>
                <w:rFonts w:ascii="Times" w:hAnsi="Times" w:cs="Times"/>
                <w:b/>
                <w:bCs/>
                <w:color w:val="6B006F"/>
                <w:sz w:val="48"/>
                <w:szCs w:val="48"/>
              </w:rPr>
              <w:t xml:space="preserve"> in the Twelve Tables </w:t>
            </w:r>
            <w:r>
              <w:rPr>
                <w:rFonts w:ascii="Times" w:hAnsi="Times" w:cs="Times"/>
                <w:b/>
                <w:bCs/>
                <w:sz w:val="36"/>
                <w:szCs w:val="36"/>
              </w:rPr>
              <w:t> </w:t>
            </w:r>
            <w:r>
              <w:rPr>
                <w:rFonts w:ascii="Times" w:hAnsi="Times" w:cs="Times"/>
                <w:b/>
                <w:bCs/>
                <w:sz w:val="36"/>
                <w:szCs w:val="36"/>
              </w:rPr>
              <w:t>(</w:t>
            </w:r>
            <w:r>
              <w:rPr>
                <w:rFonts w:ascii="Times" w:hAnsi="Times" w:cs="Times"/>
                <w:sz w:val="36"/>
                <w:szCs w:val="36"/>
              </w:rPr>
              <w:t>These have been reworded</w:t>
            </w:r>
            <w:r>
              <w:rPr>
                <w:rFonts w:ascii="Times" w:hAnsi="Times" w:cs="Times"/>
                <w:sz w:val="36"/>
                <w:szCs w:val="36"/>
              </w:rPr>
              <w:t>)</w:t>
            </w:r>
            <w:r>
              <w:rPr>
                <w:rFonts w:ascii="Times" w:hAnsi="Times" w:cs="Times"/>
                <w:sz w:val="36"/>
                <w:szCs w:val="36"/>
              </w:rPr>
              <w:t>   </w:t>
            </w:r>
          </w:p>
          <w:p w:rsidR="00A26057" w:rsidRDefault="00A26057">
            <w:pPr>
              <w:widowControl w:val="0"/>
              <w:numPr>
                <w:ilvl w:val="0"/>
                <w:numId w:val="1"/>
              </w:numPr>
              <w:tabs>
                <w:tab w:val="left" w:pos="220"/>
                <w:tab w:val="left" w:pos="720"/>
              </w:tabs>
              <w:autoSpaceDE w:val="0"/>
              <w:autoSpaceDN w:val="0"/>
              <w:adjustRightInd w:val="0"/>
              <w:spacing w:after="320"/>
              <w:ind w:hanging="720"/>
              <w:rPr>
                <w:rFonts w:ascii="Times" w:hAnsi="Times" w:cs="Times"/>
                <w:sz w:val="32"/>
                <w:szCs w:val="32"/>
              </w:rPr>
            </w:pPr>
            <w:r>
              <w:rPr>
                <w:rFonts w:ascii="Times" w:hAnsi="Times" w:cs="Times"/>
                <w:sz w:val="36"/>
                <w:szCs w:val="36"/>
              </w:rPr>
              <w:t>If you are called to go to court, you must go. If you don’t show up, you can be taken to court by force.    </w:t>
            </w:r>
          </w:p>
          <w:p w:rsidR="00A26057" w:rsidRDefault="00A26057">
            <w:pPr>
              <w:widowControl w:val="0"/>
              <w:numPr>
                <w:ilvl w:val="0"/>
                <w:numId w:val="1"/>
              </w:numPr>
              <w:tabs>
                <w:tab w:val="left" w:pos="220"/>
                <w:tab w:val="left" w:pos="720"/>
              </w:tabs>
              <w:autoSpaceDE w:val="0"/>
              <w:autoSpaceDN w:val="0"/>
              <w:adjustRightInd w:val="0"/>
              <w:spacing w:after="320"/>
              <w:ind w:hanging="720"/>
              <w:rPr>
                <w:rFonts w:ascii="Times" w:hAnsi="Times" w:cs="Times"/>
                <w:sz w:val="32"/>
                <w:szCs w:val="32"/>
              </w:rPr>
            </w:pPr>
            <w:r>
              <w:rPr>
                <w:rFonts w:ascii="Times" w:hAnsi="Times" w:cs="Times"/>
                <w:sz w:val="36"/>
                <w:szCs w:val="36"/>
              </w:rPr>
              <w:t>If you need a witness to testify and he will not show up, you can go once every three days and shout in front of his house</w:t>
            </w:r>
            <w:proofErr w:type="gramStart"/>
            <w:r>
              <w:rPr>
                <w:rFonts w:ascii="Times" w:hAnsi="Times" w:cs="Times"/>
                <w:sz w:val="36"/>
                <w:szCs w:val="36"/>
              </w:rPr>
              <w:t>. </w:t>
            </w:r>
            <w:proofErr w:type="gramEnd"/>
            <w:r>
              <w:rPr>
                <w:rFonts w:ascii="Times" w:hAnsi="Times" w:cs="Times"/>
                <w:sz w:val="36"/>
                <w:szCs w:val="36"/>
              </w:rPr>
              <w:t> </w:t>
            </w:r>
          </w:p>
          <w:p w:rsidR="00A26057" w:rsidRDefault="00A26057">
            <w:pPr>
              <w:widowControl w:val="0"/>
              <w:numPr>
                <w:ilvl w:val="0"/>
                <w:numId w:val="1"/>
              </w:numPr>
              <w:tabs>
                <w:tab w:val="left" w:pos="220"/>
                <w:tab w:val="left" w:pos="720"/>
              </w:tabs>
              <w:autoSpaceDE w:val="0"/>
              <w:autoSpaceDN w:val="0"/>
              <w:adjustRightInd w:val="0"/>
              <w:spacing w:after="320"/>
              <w:ind w:hanging="720"/>
              <w:rPr>
                <w:rFonts w:ascii="Times" w:hAnsi="Times" w:cs="Times"/>
                <w:sz w:val="32"/>
                <w:szCs w:val="32"/>
              </w:rPr>
            </w:pPr>
            <w:r>
              <w:rPr>
                <w:rFonts w:ascii="Times" w:hAnsi="Times" w:cs="Times"/>
                <w:sz w:val="36"/>
                <w:szCs w:val="36"/>
              </w:rPr>
              <w:t>Should a tree on a neighbor's farm be ben</w:t>
            </w:r>
            <w:bookmarkStart w:id="0" w:name="_GoBack"/>
            <w:bookmarkEnd w:id="0"/>
            <w:r>
              <w:rPr>
                <w:rFonts w:ascii="Times" w:hAnsi="Times" w:cs="Times"/>
                <w:sz w:val="36"/>
                <w:szCs w:val="36"/>
              </w:rPr>
              <w:t>d crooked by the wind and lean over your farm, you may take legal action for removal of that tree</w:t>
            </w:r>
            <w:proofErr w:type="gramStart"/>
            <w:r>
              <w:rPr>
                <w:rFonts w:ascii="Times" w:hAnsi="Times" w:cs="Times"/>
                <w:sz w:val="36"/>
                <w:szCs w:val="36"/>
              </w:rPr>
              <w:t>. </w:t>
            </w:r>
            <w:proofErr w:type="gramEnd"/>
            <w:r>
              <w:rPr>
                <w:rFonts w:ascii="Times" w:hAnsi="Times" w:cs="Times"/>
                <w:sz w:val="36"/>
                <w:szCs w:val="36"/>
              </w:rPr>
              <w:t> </w:t>
            </w:r>
          </w:p>
          <w:p w:rsidR="00A26057" w:rsidRDefault="00A26057">
            <w:pPr>
              <w:widowControl w:val="0"/>
              <w:numPr>
                <w:ilvl w:val="0"/>
                <w:numId w:val="1"/>
              </w:numPr>
              <w:tabs>
                <w:tab w:val="left" w:pos="220"/>
                <w:tab w:val="left" w:pos="720"/>
              </w:tabs>
              <w:autoSpaceDE w:val="0"/>
              <w:autoSpaceDN w:val="0"/>
              <w:adjustRightInd w:val="0"/>
              <w:spacing w:after="320"/>
              <w:ind w:hanging="720"/>
              <w:rPr>
                <w:rFonts w:ascii="Times" w:hAnsi="Times" w:cs="Times"/>
                <w:sz w:val="32"/>
                <w:szCs w:val="32"/>
              </w:rPr>
            </w:pPr>
            <w:r>
              <w:rPr>
                <w:rFonts w:ascii="Times" w:hAnsi="Times" w:cs="Times"/>
                <w:sz w:val="36"/>
                <w:szCs w:val="36"/>
              </w:rPr>
              <w:t>If it's your tree, it’s your fruit, even if it falls on another man’s land.    </w:t>
            </w:r>
          </w:p>
          <w:p w:rsidR="00A26057" w:rsidRDefault="00A26057">
            <w:pPr>
              <w:widowControl w:val="0"/>
              <w:numPr>
                <w:ilvl w:val="0"/>
                <w:numId w:val="1"/>
              </w:numPr>
              <w:tabs>
                <w:tab w:val="left" w:pos="220"/>
                <w:tab w:val="left" w:pos="720"/>
              </w:tabs>
              <w:autoSpaceDE w:val="0"/>
              <w:autoSpaceDN w:val="0"/>
              <w:adjustRightInd w:val="0"/>
              <w:spacing w:after="320"/>
              <w:ind w:hanging="720"/>
              <w:rPr>
                <w:rFonts w:ascii="Times" w:hAnsi="Times" w:cs="Times"/>
                <w:sz w:val="32"/>
                <w:szCs w:val="32"/>
              </w:rPr>
            </w:pPr>
            <w:r>
              <w:rPr>
                <w:rFonts w:ascii="Times" w:hAnsi="Times" w:cs="Times"/>
                <w:sz w:val="36"/>
                <w:szCs w:val="36"/>
              </w:rPr>
              <w:t xml:space="preserve">A person who had been found guilty of giving false witness shall be hurled down from the </w:t>
            </w:r>
            <w:proofErr w:type="spellStart"/>
            <w:r>
              <w:rPr>
                <w:rFonts w:ascii="Times" w:hAnsi="Times" w:cs="Times"/>
                <w:sz w:val="36"/>
                <w:szCs w:val="36"/>
              </w:rPr>
              <w:t>Tarpeian</w:t>
            </w:r>
            <w:proofErr w:type="spellEnd"/>
            <w:r>
              <w:rPr>
                <w:rFonts w:ascii="Times" w:hAnsi="Times" w:cs="Times"/>
                <w:sz w:val="36"/>
                <w:szCs w:val="36"/>
              </w:rPr>
              <w:t xml:space="preserve"> Rock</w:t>
            </w:r>
            <w:proofErr w:type="gramStart"/>
            <w:r>
              <w:rPr>
                <w:rFonts w:ascii="Times" w:hAnsi="Times" w:cs="Times"/>
                <w:sz w:val="36"/>
                <w:szCs w:val="36"/>
              </w:rPr>
              <w:t>. </w:t>
            </w:r>
            <w:proofErr w:type="gramEnd"/>
            <w:r>
              <w:rPr>
                <w:rFonts w:ascii="Times" w:hAnsi="Times" w:cs="Times"/>
                <w:sz w:val="36"/>
                <w:szCs w:val="36"/>
              </w:rPr>
              <w:t> </w:t>
            </w:r>
          </w:p>
          <w:p w:rsidR="00A26057" w:rsidRDefault="00A26057">
            <w:pPr>
              <w:widowControl w:val="0"/>
              <w:numPr>
                <w:ilvl w:val="0"/>
                <w:numId w:val="1"/>
              </w:numPr>
              <w:tabs>
                <w:tab w:val="left" w:pos="220"/>
                <w:tab w:val="left" w:pos="720"/>
              </w:tabs>
              <w:autoSpaceDE w:val="0"/>
              <w:autoSpaceDN w:val="0"/>
              <w:adjustRightInd w:val="0"/>
              <w:spacing w:after="320"/>
              <w:ind w:hanging="720"/>
              <w:rPr>
                <w:rFonts w:ascii="Times" w:hAnsi="Times" w:cs="Times"/>
                <w:sz w:val="32"/>
                <w:szCs w:val="32"/>
              </w:rPr>
            </w:pPr>
            <w:r>
              <w:rPr>
                <w:rFonts w:ascii="Times" w:hAnsi="Times" w:cs="Times"/>
                <w:sz w:val="36"/>
                <w:szCs w:val="36"/>
              </w:rPr>
              <w:t>No person shall hold meetings by night in the city</w:t>
            </w:r>
            <w:proofErr w:type="gramStart"/>
            <w:r>
              <w:rPr>
                <w:rFonts w:ascii="Times" w:hAnsi="Times" w:cs="Times"/>
                <w:sz w:val="36"/>
                <w:szCs w:val="36"/>
              </w:rPr>
              <w:t>. </w:t>
            </w:r>
            <w:proofErr w:type="gramEnd"/>
            <w:r>
              <w:rPr>
                <w:rFonts w:ascii="Times" w:hAnsi="Times" w:cs="Times"/>
                <w:sz w:val="36"/>
                <w:szCs w:val="36"/>
              </w:rPr>
              <w:t> </w:t>
            </w:r>
          </w:p>
          <w:p w:rsidR="00A26057" w:rsidRDefault="00A26057">
            <w:pPr>
              <w:widowControl w:val="0"/>
              <w:numPr>
                <w:ilvl w:val="0"/>
                <w:numId w:val="1"/>
              </w:numPr>
              <w:tabs>
                <w:tab w:val="left" w:pos="220"/>
                <w:tab w:val="left" w:pos="720"/>
              </w:tabs>
              <w:autoSpaceDE w:val="0"/>
              <w:autoSpaceDN w:val="0"/>
              <w:adjustRightInd w:val="0"/>
              <w:spacing w:after="320"/>
              <w:ind w:hanging="720"/>
              <w:rPr>
                <w:rFonts w:ascii="Times" w:hAnsi="Times" w:cs="Times"/>
                <w:sz w:val="32"/>
                <w:szCs w:val="32"/>
              </w:rPr>
            </w:pPr>
            <w:r>
              <w:rPr>
                <w:rFonts w:ascii="Times" w:hAnsi="Times" w:cs="Times"/>
                <w:sz w:val="36"/>
                <w:szCs w:val="36"/>
              </w:rPr>
              <w:t>A dead man shall not be buried or burned within the city</w:t>
            </w:r>
            <w:proofErr w:type="gramStart"/>
            <w:r>
              <w:rPr>
                <w:rFonts w:ascii="Times" w:hAnsi="Times" w:cs="Times"/>
                <w:sz w:val="36"/>
                <w:szCs w:val="36"/>
              </w:rPr>
              <w:t>. </w:t>
            </w:r>
            <w:proofErr w:type="gramEnd"/>
            <w:r>
              <w:rPr>
                <w:rFonts w:ascii="Times" w:hAnsi="Times" w:cs="Times"/>
                <w:sz w:val="36"/>
                <w:szCs w:val="36"/>
              </w:rPr>
              <w:t> </w:t>
            </w:r>
          </w:p>
          <w:p w:rsidR="00A26057" w:rsidRDefault="00A26057">
            <w:pPr>
              <w:widowControl w:val="0"/>
              <w:numPr>
                <w:ilvl w:val="0"/>
                <w:numId w:val="1"/>
              </w:numPr>
              <w:tabs>
                <w:tab w:val="left" w:pos="220"/>
                <w:tab w:val="left" w:pos="720"/>
              </w:tabs>
              <w:autoSpaceDE w:val="0"/>
              <w:autoSpaceDN w:val="0"/>
              <w:adjustRightInd w:val="0"/>
              <w:spacing w:after="320"/>
              <w:ind w:hanging="720"/>
              <w:rPr>
                <w:rFonts w:ascii="Times" w:hAnsi="Times" w:cs="Times"/>
                <w:sz w:val="32"/>
                <w:szCs w:val="32"/>
              </w:rPr>
            </w:pPr>
            <w:r>
              <w:rPr>
                <w:rFonts w:ascii="Times" w:hAnsi="Times" w:cs="Times"/>
                <w:sz w:val="36"/>
                <w:szCs w:val="36"/>
              </w:rPr>
              <w:t xml:space="preserve">Marriages should not take place between </w:t>
            </w:r>
            <w:hyperlink r:id="rId6" w:history="1">
              <w:r>
                <w:rPr>
                  <w:rFonts w:ascii="Times" w:hAnsi="Times" w:cs="Times"/>
                  <w:b/>
                  <w:bCs/>
                  <w:color w:val="0F6E2E"/>
                  <w:sz w:val="36"/>
                  <w:szCs w:val="36"/>
                </w:rPr>
                <w:t>plebeians and patricians.</w:t>
              </w:r>
            </w:hyperlink>
            <w:r>
              <w:rPr>
                <w:rFonts w:ascii="Times" w:hAnsi="Times" w:cs="Times"/>
                <w:b/>
                <w:bCs/>
                <w:color w:val="0F6E2E"/>
                <w:sz w:val="36"/>
                <w:szCs w:val="36"/>
              </w:rPr>
              <w:t xml:space="preserve"> </w:t>
            </w:r>
            <w:r>
              <w:rPr>
                <w:rFonts w:ascii="Times" w:hAnsi="Times" w:cs="Times"/>
                <w:sz w:val="36"/>
                <w:szCs w:val="36"/>
              </w:rPr>
              <w:t>(As time went on, this law was changed. When the tables were first written, this was the law.)</w:t>
            </w:r>
            <w:r>
              <w:rPr>
                <w:rFonts w:ascii="Times" w:hAnsi="Times" w:cs="Times"/>
                <w:sz w:val="32"/>
                <w:szCs w:val="32"/>
              </w:rPr>
              <w:t xml:space="preserve"> </w:t>
            </w:r>
          </w:p>
        </w:tc>
      </w:tr>
      <w:tr w:rsidR="00A26057" w:rsidTr="00A26057">
        <w:tblPrEx>
          <w:tblCellMar>
            <w:top w:w="0" w:type="dxa"/>
            <w:bottom w:w="0" w:type="dxa"/>
          </w:tblCellMar>
        </w:tblPrEx>
        <w:tc>
          <w:tcPr>
            <w:tcW w:w="12400" w:type="dxa"/>
            <w:tcBorders>
              <w:left w:val="nil"/>
              <w:right w:val="nil"/>
            </w:tcBorders>
            <w:vAlign w:val="center"/>
          </w:tcPr>
          <w:p w:rsidR="00A26057" w:rsidRPr="00A26057" w:rsidRDefault="00A26057">
            <w:pPr>
              <w:widowControl w:val="0"/>
              <w:autoSpaceDE w:val="0"/>
              <w:autoSpaceDN w:val="0"/>
              <w:adjustRightInd w:val="0"/>
              <w:spacing w:after="320"/>
              <w:rPr>
                <w:rFonts w:ascii="Times" w:hAnsi="Times" w:cs="Times"/>
                <w:b/>
                <w:bCs/>
                <w:color w:val="6B006F"/>
                <w:sz w:val="32"/>
                <w:szCs w:val="32"/>
              </w:rPr>
            </w:pPr>
            <w:r w:rsidRPr="00A26057">
              <w:rPr>
                <w:rFonts w:ascii="Times" w:hAnsi="Times" w:cs="Times"/>
                <w:b/>
                <w:bCs/>
                <w:color w:val="6B006F"/>
                <w:sz w:val="32"/>
                <w:szCs w:val="32"/>
              </w:rPr>
              <w:lastRenderedPageBreak/>
              <w:t xml:space="preserve">After a 16-year battle with their last king, </w:t>
            </w:r>
            <w:hyperlink r:id="rId7" w:history="1">
              <w:proofErr w:type="spellStart"/>
              <w:r w:rsidRPr="00A26057">
                <w:rPr>
                  <w:rStyle w:val="Hyperlink"/>
                  <w:rFonts w:ascii="Times" w:hAnsi="Times" w:cs="Times"/>
                  <w:b/>
                  <w:bCs/>
                  <w:sz w:val="32"/>
                  <w:szCs w:val="32"/>
                </w:rPr>
                <w:t>Tarquin</w:t>
              </w:r>
              <w:proofErr w:type="spellEnd"/>
              <w:r w:rsidRPr="00A26057">
                <w:rPr>
                  <w:rStyle w:val="Hyperlink"/>
                  <w:rFonts w:ascii="Times" w:hAnsi="Times" w:cs="Times"/>
                  <w:b/>
                  <w:bCs/>
                  <w:sz w:val="32"/>
                  <w:szCs w:val="32"/>
                </w:rPr>
                <w:t xml:space="preserve"> the Proud</w:t>
              </w:r>
            </w:hyperlink>
            <w:r w:rsidRPr="00A26057">
              <w:rPr>
                <w:rFonts w:ascii="Times" w:hAnsi="Times" w:cs="Times"/>
                <w:b/>
                <w:bCs/>
                <w:color w:val="6B006F"/>
                <w:sz w:val="32"/>
                <w:szCs w:val="32"/>
              </w:rPr>
              <w:t>, the people of Rome vowed never to be ruled by a king again. The people wanted to be ruled by elected leaders. They wanted to vote on any laws suggested. They wanted to vote on who would rule over them each year. </w:t>
            </w:r>
          </w:p>
          <w:p w:rsidR="00A26057" w:rsidRPr="00A26057" w:rsidRDefault="00A26057">
            <w:pPr>
              <w:widowControl w:val="0"/>
              <w:autoSpaceDE w:val="0"/>
              <w:autoSpaceDN w:val="0"/>
              <w:adjustRightInd w:val="0"/>
              <w:spacing w:after="320"/>
              <w:rPr>
                <w:rFonts w:ascii="Times" w:hAnsi="Times" w:cs="Times"/>
                <w:b/>
                <w:bCs/>
                <w:color w:val="6B006F"/>
                <w:sz w:val="32"/>
                <w:szCs w:val="32"/>
              </w:rPr>
            </w:pPr>
            <w:r w:rsidRPr="00A26057">
              <w:rPr>
                <w:rFonts w:ascii="Times" w:hAnsi="Times" w:cs="Times"/>
                <w:b/>
                <w:bCs/>
                <w:color w:val="6B006F"/>
                <w:sz w:val="32"/>
                <w:szCs w:val="32"/>
              </w:rPr>
              <w:t>In 509 BCE, over 2500 years ago, the citizens of Rome created a new government. They called it THE ROMAN REPUBLIC. </w:t>
            </w:r>
          </w:p>
          <w:p w:rsidR="00A26057" w:rsidRPr="00A26057" w:rsidRDefault="00A26057">
            <w:pPr>
              <w:widowControl w:val="0"/>
              <w:autoSpaceDE w:val="0"/>
              <w:autoSpaceDN w:val="0"/>
              <w:adjustRightInd w:val="0"/>
              <w:spacing w:after="320"/>
              <w:rPr>
                <w:rFonts w:ascii="Times" w:hAnsi="Times" w:cs="Times"/>
                <w:b/>
                <w:bCs/>
                <w:color w:val="6B006F"/>
                <w:sz w:val="32"/>
                <w:szCs w:val="32"/>
              </w:rPr>
            </w:pPr>
            <w:r w:rsidRPr="00A26057">
              <w:rPr>
                <w:rFonts w:ascii="Times" w:hAnsi="Times" w:cs="Times"/>
                <w:b/>
                <w:bCs/>
                <w:color w:val="6B006F"/>
                <w:sz w:val="32"/>
                <w:szCs w:val="32"/>
              </w:rPr>
              <w:t>Although many things changed, and much improved, women, children and slaves were still not citizens of Rome. They had no voice in government. Only adult free Roman men were citizens.</w:t>
            </w:r>
          </w:p>
          <w:p w:rsidR="00A26057" w:rsidRPr="00A26057" w:rsidRDefault="00A26057">
            <w:pPr>
              <w:widowControl w:val="0"/>
              <w:autoSpaceDE w:val="0"/>
              <w:autoSpaceDN w:val="0"/>
              <w:adjustRightInd w:val="0"/>
              <w:spacing w:after="320"/>
              <w:rPr>
                <w:rFonts w:ascii="Times" w:hAnsi="Times" w:cs="Times"/>
                <w:b/>
                <w:bCs/>
                <w:color w:val="6B006F"/>
                <w:sz w:val="32"/>
                <w:szCs w:val="32"/>
              </w:rPr>
            </w:pPr>
            <w:r w:rsidRPr="00A26057">
              <w:rPr>
                <w:rFonts w:ascii="Times" w:hAnsi="Times" w:cs="Times"/>
                <w:b/>
                <w:bCs/>
                <w:color w:val="6B006F"/>
                <w:sz w:val="32"/>
                <w:szCs w:val="32"/>
              </w:rPr>
              <w:t>But, things did improve under the Republic. About 50 years after the Roman Republic was formed, the leaders of the Republic wrote down many of the old laws, to make sure everyone understood them. History refers to this group of laws as "The Twelve Tables" because the written laws were organized into 12 sections. </w:t>
            </w:r>
          </w:p>
          <w:p w:rsidR="00A26057" w:rsidRPr="00A26057" w:rsidRDefault="00A26057">
            <w:pPr>
              <w:widowControl w:val="0"/>
              <w:autoSpaceDE w:val="0"/>
              <w:autoSpaceDN w:val="0"/>
              <w:adjustRightInd w:val="0"/>
              <w:spacing w:after="320"/>
              <w:rPr>
                <w:rFonts w:ascii="Times" w:hAnsi="Times" w:cs="Times"/>
                <w:b/>
                <w:bCs/>
                <w:color w:val="6B006F"/>
                <w:sz w:val="32"/>
                <w:szCs w:val="32"/>
              </w:rPr>
            </w:pPr>
            <w:r w:rsidRPr="00A26057">
              <w:rPr>
                <w:rFonts w:ascii="Times" w:hAnsi="Times" w:cs="Times"/>
                <w:b/>
                <w:bCs/>
                <w:color w:val="6B006F"/>
                <w:sz w:val="32"/>
                <w:szCs w:val="32"/>
              </w:rPr>
              <w:t>These laws talked about property, crime, family, theft, marriage and inheritance. It does not really matter what they said, although the laws did try to be fair. What matters is that these laws were written down. They were engraved on tablets of metal and put on display at the Forum in the city of Rome, so that everyone could see them. </w:t>
            </w:r>
          </w:p>
          <w:p w:rsidR="00A26057" w:rsidRPr="00A26057" w:rsidRDefault="00A26057">
            <w:pPr>
              <w:widowControl w:val="0"/>
              <w:autoSpaceDE w:val="0"/>
              <w:autoSpaceDN w:val="0"/>
              <w:adjustRightInd w:val="0"/>
              <w:spacing w:after="320"/>
              <w:rPr>
                <w:rFonts w:ascii="Times" w:hAnsi="Times" w:cs="Times"/>
                <w:b/>
                <w:bCs/>
                <w:color w:val="6B006F"/>
                <w:sz w:val="48"/>
                <w:szCs w:val="48"/>
              </w:rPr>
            </w:pPr>
            <w:r w:rsidRPr="00A26057">
              <w:rPr>
                <w:rFonts w:ascii="Times" w:hAnsi="Times" w:cs="Times"/>
                <w:b/>
                <w:bCs/>
                <w:color w:val="6B006F"/>
                <w:sz w:val="32"/>
                <w:szCs w:val="32"/>
              </w:rPr>
              <w:t>Each law applied to every Roman citizen, be he rich or poor. That was a huge change for the better!</w:t>
            </w:r>
          </w:p>
        </w:tc>
      </w:tr>
    </w:tbl>
    <w:p w:rsidR="007F6BC1" w:rsidRDefault="007F6BC1"/>
    <w:sectPr w:rsidR="007F6BC1" w:rsidSect="00A26057">
      <w:pgSz w:w="15840" w:h="12240" w:orient="landscape"/>
      <w:pgMar w:top="1224" w:right="1440" w:bottom="122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057"/>
    <w:rsid w:val="007F6BC1"/>
    <w:rsid w:val="00A260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4F49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605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60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rome.mrdonn.org/plebs.html" TargetMode="External"/><Relationship Id="rId7" Type="http://schemas.openxmlformats.org/officeDocument/2006/relationships/hyperlink" Target="http://rome.mrdonn.org/horatius.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351</Words>
  <Characters>2002</Characters>
  <Application>Microsoft Macintosh Word</Application>
  <DocSecurity>0</DocSecurity>
  <Lines>16</Lines>
  <Paragraphs>4</Paragraphs>
  <ScaleCrop>false</ScaleCrop>
  <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2013-12-03T13:28:00Z</dcterms:created>
  <dcterms:modified xsi:type="dcterms:W3CDTF">2013-12-03T13:32:00Z</dcterms:modified>
</cp:coreProperties>
</file>